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66" w:rsidRPr="00030A66" w:rsidRDefault="00030A66">
      <w:pPr>
        <w:rPr>
          <w:sz w:val="44"/>
        </w:rPr>
      </w:pPr>
      <w:r w:rsidRPr="00030A66">
        <w:rPr>
          <w:sz w:val="44"/>
        </w:rPr>
        <w:t>Тематическое планирование  дистанционного обучения по изо .  3 КЛАСС</w:t>
      </w:r>
    </w:p>
    <w:p w:rsidR="00030A66" w:rsidRPr="00030A66" w:rsidRDefault="00030A66">
      <w:pPr>
        <w:rPr>
          <w:sz w:val="28"/>
        </w:rPr>
      </w:pPr>
      <w:r w:rsidRPr="00030A66">
        <w:rPr>
          <w:sz w:val="28"/>
        </w:rPr>
        <w:t>1    ЧАС В НЕДЕЛЮ</w:t>
      </w:r>
    </w:p>
    <w:tbl>
      <w:tblPr>
        <w:tblStyle w:val="a3"/>
        <w:tblW w:w="0" w:type="auto"/>
        <w:tblLook w:val="04A0"/>
      </w:tblPr>
      <w:tblGrid>
        <w:gridCol w:w="959"/>
        <w:gridCol w:w="2260"/>
        <w:gridCol w:w="1610"/>
        <w:gridCol w:w="1710"/>
        <w:gridCol w:w="2984"/>
        <w:gridCol w:w="236"/>
        <w:gridCol w:w="1610"/>
        <w:gridCol w:w="1610"/>
        <w:gridCol w:w="1610"/>
      </w:tblGrid>
      <w:tr w:rsidR="00030A66" w:rsidTr="00941302">
        <w:trPr>
          <w:trHeight w:val="1139"/>
        </w:trPr>
        <w:tc>
          <w:tcPr>
            <w:tcW w:w="959" w:type="dxa"/>
          </w:tcPr>
          <w:p w:rsidR="00030A66" w:rsidRDefault="00030A66">
            <w:r>
              <w:t>№  УРОКА</w:t>
            </w:r>
          </w:p>
        </w:tc>
        <w:tc>
          <w:tcPr>
            <w:tcW w:w="2260" w:type="dxa"/>
          </w:tcPr>
          <w:p w:rsidR="00030A66" w:rsidRDefault="00030A66">
            <w:r>
              <w:t>Тема урока</w:t>
            </w:r>
          </w:p>
        </w:tc>
        <w:tc>
          <w:tcPr>
            <w:tcW w:w="1610" w:type="dxa"/>
          </w:tcPr>
          <w:p w:rsidR="00030A66" w:rsidRDefault="00030A66">
            <w:r>
              <w:t>Способ реализации</w:t>
            </w:r>
          </w:p>
        </w:tc>
        <w:tc>
          <w:tcPr>
            <w:tcW w:w="1710" w:type="dxa"/>
          </w:tcPr>
          <w:p w:rsidR="00030A66" w:rsidRDefault="00030A66">
            <w:r>
              <w:t>Теория</w:t>
            </w:r>
          </w:p>
        </w:tc>
        <w:tc>
          <w:tcPr>
            <w:tcW w:w="2984" w:type="dxa"/>
          </w:tcPr>
          <w:p w:rsidR="00030A66" w:rsidRDefault="0009221C">
            <w:r>
              <w:t>Планируемый результат</w:t>
            </w:r>
          </w:p>
        </w:tc>
        <w:tc>
          <w:tcPr>
            <w:tcW w:w="236" w:type="dxa"/>
          </w:tcPr>
          <w:p w:rsidR="00030A66" w:rsidRDefault="00030A66"/>
        </w:tc>
        <w:tc>
          <w:tcPr>
            <w:tcW w:w="1610" w:type="dxa"/>
          </w:tcPr>
          <w:p w:rsidR="00030A66" w:rsidRDefault="00030A66">
            <w:proofErr w:type="spellStart"/>
            <w:r>
              <w:t>Дом</w:t>
            </w:r>
            <w:proofErr w:type="gramStart"/>
            <w:r>
              <w:t>.з</w:t>
            </w:r>
            <w:proofErr w:type="gramEnd"/>
            <w:r>
              <w:t>ад</w:t>
            </w:r>
            <w:proofErr w:type="spellEnd"/>
          </w:p>
        </w:tc>
        <w:tc>
          <w:tcPr>
            <w:tcW w:w="1610" w:type="dxa"/>
          </w:tcPr>
          <w:p w:rsidR="00030A66" w:rsidRDefault="00030A66">
            <w:r>
              <w:t>Планируемая дата</w:t>
            </w:r>
          </w:p>
        </w:tc>
        <w:tc>
          <w:tcPr>
            <w:tcW w:w="1610" w:type="dxa"/>
          </w:tcPr>
          <w:p w:rsidR="00030A66" w:rsidRDefault="00030A66">
            <w:r>
              <w:t>Фактическая дата</w:t>
            </w:r>
          </w:p>
        </w:tc>
      </w:tr>
      <w:tr w:rsidR="00030A66" w:rsidTr="00941302">
        <w:trPr>
          <w:trHeight w:val="1139"/>
        </w:trPr>
        <w:tc>
          <w:tcPr>
            <w:tcW w:w="959" w:type="dxa"/>
          </w:tcPr>
          <w:p w:rsidR="00030A66" w:rsidRDefault="00030A66">
            <w:r>
              <w:t>1</w:t>
            </w:r>
          </w:p>
        </w:tc>
        <w:tc>
          <w:tcPr>
            <w:tcW w:w="2260" w:type="dxa"/>
          </w:tcPr>
          <w:p w:rsidR="00030A66" w:rsidRDefault="009F7A8D">
            <w:r w:rsidRPr="00CA54BB">
              <w:t>Театральная программа</w:t>
            </w:r>
          </w:p>
        </w:tc>
        <w:tc>
          <w:tcPr>
            <w:tcW w:w="1610" w:type="dxa"/>
          </w:tcPr>
          <w:p w:rsidR="009F7A8D" w:rsidRDefault="009F7A8D">
            <w:r>
              <w:t>кейс  технологии</w:t>
            </w:r>
          </w:p>
          <w:p w:rsidR="00030A66" w:rsidRPr="009F7A8D" w:rsidRDefault="009F7A8D" w:rsidP="009F7A8D">
            <w:pPr>
              <w:jc w:val="center"/>
            </w:pPr>
            <w:r>
              <w:t>(ЭОР)</w:t>
            </w:r>
          </w:p>
        </w:tc>
        <w:tc>
          <w:tcPr>
            <w:tcW w:w="1710" w:type="dxa"/>
          </w:tcPr>
          <w:p w:rsidR="00030A66" w:rsidRDefault="0009221C">
            <w:r>
              <w:rPr>
                <w:color w:val="000000"/>
                <w:shd w:val="clear" w:color="auto" w:fill="FFFFFF"/>
              </w:rPr>
              <w:t>Повторить знания о театральном искусстве; закрепить специфику оформления театральной программы; создать театральную программу</w:t>
            </w:r>
          </w:p>
        </w:tc>
        <w:tc>
          <w:tcPr>
            <w:tcW w:w="2984" w:type="dxa"/>
          </w:tcPr>
          <w:p w:rsidR="00030A66" w:rsidRDefault="0009221C">
            <w:r w:rsidRPr="00CA54BB">
              <w:rPr>
                <w:i/>
              </w:rPr>
              <w:t>Создать эскиз программы к спектаклю или цирковому представлению</w:t>
            </w:r>
          </w:p>
        </w:tc>
        <w:tc>
          <w:tcPr>
            <w:tcW w:w="236" w:type="dxa"/>
          </w:tcPr>
          <w:p w:rsidR="00030A66" w:rsidRDefault="00030A66"/>
        </w:tc>
        <w:tc>
          <w:tcPr>
            <w:tcW w:w="1610" w:type="dxa"/>
          </w:tcPr>
          <w:p w:rsidR="00030A66" w:rsidRDefault="00030A66"/>
        </w:tc>
        <w:tc>
          <w:tcPr>
            <w:tcW w:w="1610" w:type="dxa"/>
          </w:tcPr>
          <w:p w:rsidR="00030A66" w:rsidRDefault="00030A66"/>
        </w:tc>
        <w:tc>
          <w:tcPr>
            <w:tcW w:w="1610" w:type="dxa"/>
          </w:tcPr>
          <w:p w:rsidR="00030A66" w:rsidRDefault="00941302">
            <w:r>
              <w:t>4.04</w:t>
            </w:r>
          </w:p>
        </w:tc>
      </w:tr>
      <w:tr w:rsidR="00030A66" w:rsidTr="00941302">
        <w:trPr>
          <w:trHeight w:val="1139"/>
        </w:trPr>
        <w:tc>
          <w:tcPr>
            <w:tcW w:w="959" w:type="dxa"/>
          </w:tcPr>
          <w:p w:rsidR="00030A66" w:rsidRDefault="0009221C">
            <w:r>
              <w:t>2</w:t>
            </w:r>
          </w:p>
        </w:tc>
        <w:tc>
          <w:tcPr>
            <w:tcW w:w="2260" w:type="dxa"/>
          </w:tcPr>
          <w:p w:rsidR="00030A66" w:rsidRDefault="0009221C">
            <w:r w:rsidRPr="00CA54BB">
              <w:t>Праздник в городе</w:t>
            </w:r>
          </w:p>
        </w:tc>
        <w:tc>
          <w:tcPr>
            <w:tcW w:w="1610" w:type="dxa"/>
          </w:tcPr>
          <w:p w:rsidR="0009221C" w:rsidRDefault="0009221C" w:rsidP="0009221C">
            <w:r>
              <w:t>кейс  технологии</w:t>
            </w:r>
          </w:p>
          <w:p w:rsidR="00030A66" w:rsidRDefault="0009221C" w:rsidP="0009221C">
            <w:r>
              <w:t>(ЭОР</w:t>
            </w:r>
            <w:r w:rsidR="00941302">
              <w:t>)</w:t>
            </w:r>
          </w:p>
        </w:tc>
        <w:tc>
          <w:tcPr>
            <w:tcW w:w="1710" w:type="dxa"/>
          </w:tcPr>
          <w:p w:rsidR="00030A66" w:rsidRDefault="0009221C">
            <w:r>
              <w:rPr>
                <w:color w:val="000000"/>
                <w:shd w:val="clear" w:color="auto" w:fill="FFFFFF"/>
              </w:rPr>
              <w:t xml:space="preserve">Приобрести навык оформления праздника в городе; научиться </w:t>
            </w:r>
            <w:proofErr w:type="gramStart"/>
            <w:r>
              <w:rPr>
                <w:color w:val="000000"/>
                <w:shd w:val="clear" w:color="auto" w:fill="FFFFFF"/>
              </w:rPr>
              <w:t>творчески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использовать приобретенные умения</w:t>
            </w:r>
          </w:p>
        </w:tc>
        <w:tc>
          <w:tcPr>
            <w:tcW w:w="2984" w:type="dxa"/>
          </w:tcPr>
          <w:p w:rsidR="00030A66" w:rsidRDefault="0009221C">
            <w:r w:rsidRPr="00CA54BB">
              <w:t>Учитывать выделенные учителем ориентиры действия; умение формулировать собственное мнение и позицию</w:t>
            </w:r>
          </w:p>
        </w:tc>
        <w:tc>
          <w:tcPr>
            <w:tcW w:w="236" w:type="dxa"/>
          </w:tcPr>
          <w:p w:rsidR="00030A66" w:rsidRDefault="00030A66"/>
        </w:tc>
        <w:tc>
          <w:tcPr>
            <w:tcW w:w="1610" w:type="dxa"/>
          </w:tcPr>
          <w:p w:rsidR="00030A66" w:rsidRDefault="00030A66"/>
        </w:tc>
        <w:tc>
          <w:tcPr>
            <w:tcW w:w="1610" w:type="dxa"/>
          </w:tcPr>
          <w:p w:rsidR="00030A66" w:rsidRDefault="00030A66"/>
        </w:tc>
        <w:tc>
          <w:tcPr>
            <w:tcW w:w="1610" w:type="dxa"/>
          </w:tcPr>
          <w:p w:rsidR="00030A66" w:rsidRDefault="00941302">
            <w:r>
              <w:t>11.04</w:t>
            </w:r>
          </w:p>
        </w:tc>
      </w:tr>
    </w:tbl>
    <w:p w:rsidR="00000000" w:rsidRDefault="003854B3"/>
    <w:p w:rsidR="00941302" w:rsidRDefault="00941302"/>
    <w:tbl>
      <w:tblPr>
        <w:tblStyle w:val="a3"/>
        <w:tblpPr w:leftFromText="180" w:rightFromText="180" w:horzAnchor="margin" w:tblpXSpec="center" w:tblpY="-1104"/>
        <w:tblW w:w="14674" w:type="dxa"/>
        <w:tblLook w:val="04A0"/>
      </w:tblPr>
      <w:tblGrid>
        <w:gridCol w:w="817"/>
        <w:gridCol w:w="2851"/>
        <w:gridCol w:w="1834"/>
        <w:gridCol w:w="1834"/>
        <w:gridCol w:w="1834"/>
        <w:gridCol w:w="1834"/>
        <w:gridCol w:w="1835"/>
        <w:gridCol w:w="1835"/>
      </w:tblGrid>
      <w:tr w:rsidR="00941302" w:rsidTr="00941302">
        <w:trPr>
          <w:trHeight w:val="1522"/>
        </w:trPr>
        <w:tc>
          <w:tcPr>
            <w:tcW w:w="817" w:type="dxa"/>
          </w:tcPr>
          <w:p w:rsidR="00941302" w:rsidRDefault="00941302" w:rsidP="00941302">
            <w:r>
              <w:lastRenderedPageBreak/>
              <w:t>3</w:t>
            </w:r>
          </w:p>
        </w:tc>
        <w:tc>
          <w:tcPr>
            <w:tcW w:w="2851" w:type="dxa"/>
          </w:tcPr>
          <w:p w:rsidR="00941302" w:rsidRDefault="00941302" w:rsidP="00941302">
            <w:r w:rsidRPr="00CA54BB">
              <w:t>Школьный карнавал. Обобщение</w:t>
            </w:r>
          </w:p>
        </w:tc>
        <w:tc>
          <w:tcPr>
            <w:tcW w:w="1834" w:type="dxa"/>
          </w:tcPr>
          <w:p w:rsidR="00941302" w:rsidRDefault="00941302" w:rsidP="00941302"/>
        </w:tc>
        <w:tc>
          <w:tcPr>
            <w:tcW w:w="1834" w:type="dxa"/>
          </w:tcPr>
          <w:p w:rsidR="00941302" w:rsidRDefault="00941302" w:rsidP="00941302">
            <w:r>
              <w:rPr>
                <w:color w:val="000000"/>
                <w:shd w:val="clear" w:color="auto" w:fill="FFFFFF"/>
              </w:rPr>
              <w:t>Закрепить знания, которые получили в течение четверти</w:t>
            </w:r>
          </w:p>
        </w:tc>
        <w:tc>
          <w:tcPr>
            <w:tcW w:w="1834" w:type="dxa"/>
          </w:tcPr>
          <w:p w:rsidR="00941302" w:rsidRDefault="00941302" w:rsidP="00941302">
            <w:r w:rsidRPr="00CA54BB"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1834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941302" w:rsidP="00941302">
            <w:r>
              <w:t>18.04</w:t>
            </w:r>
          </w:p>
        </w:tc>
      </w:tr>
      <w:tr w:rsidR="00941302" w:rsidTr="00941302">
        <w:trPr>
          <w:trHeight w:val="1522"/>
        </w:trPr>
        <w:tc>
          <w:tcPr>
            <w:tcW w:w="817" w:type="dxa"/>
          </w:tcPr>
          <w:p w:rsidR="00941302" w:rsidRDefault="00941302" w:rsidP="00941302">
            <w:r>
              <w:t>4</w:t>
            </w:r>
          </w:p>
        </w:tc>
        <w:tc>
          <w:tcPr>
            <w:tcW w:w="2851" w:type="dxa"/>
          </w:tcPr>
          <w:p w:rsidR="00941302" w:rsidRPr="00CA54BB" w:rsidRDefault="00941302" w:rsidP="00941302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  <w:r w:rsidRPr="00CA54BB">
              <w:rPr>
                <w:b/>
                <w:sz w:val="22"/>
              </w:rPr>
              <w:t>Художник и музей.</w:t>
            </w:r>
          </w:p>
          <w:p w:rsidR="00941302" w:rsidRPr="00CA54BB" w:rsidRDefault="00941302" w:rsidP="00941302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  <w:r w:rsidRPr="00CA54BB">
              <w:rPr>
                <w:sz w:val="22"/>
              </w:rPr>
              <w:t>Музеи в жизни города.</w:t>
            </w:r>
          </w:p>
        </w:tc>
        <w:tc>
          <w:tcPr>
            <w:tcW w:w="1834" w:type="dxa"/>
          </w:tcPr>
          <w:p w:rsidR="00941302" w:rsidRDefault="00941302" w:rsidP="00941302">
            <w:r>
              <w:t>кейс  технологии</w:t>
            </w:r>
          </w:p>
          <w:p w:rsidR="00941302" w:rsidRDefault="00941302" w:rsidP="00941302">
            <w:r>
              <w:t>(ЭОР)</w:t>
            </w:r>
          </w:p>
        </w:tc>
        <w:tc>
          <w:tcPr>
            <w:tcW w:w="1834" w:type="dxa"/>
          </w:tcPr>
          <w:p w:rsidR="00941302" w:rsidRDefault="00941302" w:rsidP="00941302">
            <w:r>
              <w:rPr>
                <w:color w:val="000000"/>
                <w:shd w:val="clear" w:color="auto" w:fill="FFFFFF"/>
              </w:rPr>
              <w:t>Познакомиться с причинами создания музеев, их разнообразием; узнать</w:t>
            </w:r>
          </w:p>
        </w:tc>
        <w:tc>
          <w:tcPr>
            <w:tcW w:w="1834" w:type="dxa"/>
          </w:tcPr>
          <w:p w:rsidR="00941302" w:rsidRDefault="00941302" w:rsidP="00941302">
            <w:r w:rsidRPr="00CA54BB">
              <w:t>Формирование чувства гордости за культуру и искусство Родины, своего</w:t>
            </w:r>
          </w:p>
        </w:tc>
        <w:tc>
          <w:tcPr>
            <w:tcW w:w="1834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941302" w:rsidP="00941302">
            <w:r>
              <w:t>25.04</w:t>
            </w:r>
          </w:p>
        </w:tc>
      </w:tr>
      <w:tr w:rsidR="00941302" w:rsidTr="00941302">
        <w:trPr>
          <w:trHeight w:val="1522"/>
        </w:trPr>
        <w:tc>
          <w:tcPr>
            <w:tcW w:w="817" w:type="dxa"/>
          </w:tcPr>
          <w:p w:rsidR="00941302" w:rsidRDefault="003854B3" w:rsidP="00941302">
            <w:r>
              <w:t>5</w:t>
            </w:r>
          </w:p>
        </w:tc>
        <w:tc>
          <w:tcPr>
            <w:tcW w:w="2851" w:type="dxa"/>
          </w:tcPr>
          <w:p w:rsidR="00941302" w:rsidRDefault="00941302" w:rsidP="00941302">
            <w:r w:rsidRPr="00CA54BB">
              <w:t>Картина – особый мир. Картина-пейзаж</w:t>
            </w:r>
          </w:p>
        </w:tc>
        <w:tc>
          <w:tcPr>
            <w:tcW w:w="1834" w:type="dxa"/>
          </w:tcPr>
          <w:p w:rsidR="00941302" w:rsidRDefault="00941302" w:rsidP="00941302">
            <w:r>
              <w:t>кейс  технологии</w:t>
            </w:r>
          </w:p>
          <w:p w:rsidR="00941302" w:rsidRDefault="00941302" w:rsidP="00941302">
            <w:proofErr w:type="gramStart"/>
            <w:r>
              <w:t>(ЭОР</w:t>
            </w:r>
            <w:proofErr w:type="gramEnd"/>
          </w:p>
        </w:tc>
        <w:tc>
          <w:tcPr>
            <w:tcW w:w="1834" w:type="dxa"/>
          </w:tcPr>
          <w:p w:rsidR="00941302" w:rsidRDefault="00941302" w:rsidP="00941302">
            <w:r>
              <w:rPr>
                <w:color w:val="000000"/>
                <w:shd w:val="clear" w:color="auto" w:fill="FFFFFF"/>
              </w:rPr>
              <w:t xml:space="preserve">Научиться </w:t>
            </w:r>
            <w:proofErr w:type="gramStart"/>
            <w:r>
              <w:rPr>
                <w:color w:val="000000"/>
                <w:shd w:val="clear" w:color="auto" w:fill="FFFFFF"/>
              </w:rPr>
              <w:t>словесно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оформлять свои впечатления о картинах; познакомиться с пейзажами великих русских художников; научиться рисовать пейзаж.</w:t>
            </w:r>
          </w:p>
        </w:tc>
        <w:tc>
          <w:tcPr>
            <w:tcW w:w="1834" w:type="dxa"/>
          </w:tcPr>
          <w:p w:rsidR="00941302" w:rsidRDefault="00941302" w:rsidP="00941302">
            <w:r w:rsidRPr="00CA54BB">
              <w:t>уважительного отношения к культуре и искусству других народов нашей страны и мира в целом</w:t>
            </w:r>
          </w:p>
        </w:tc>
        <w:tc>
          <w:tcPr>
            <w:tcW w:w="1834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3854B3" w:rsidP="00941302">
            <w:r>
              <w:t>16.04</w:t>
            </w:r>
          </w:p>
        </w:tc>
      </w:tr>
      <w:tr w:rsidR="00941302" w:rsidTr="00941302">
        <w:trPr>
          <w:trHeight w:val="1522"/>
        </w:trPr>
        <w:tc>
          <w:tcPr>
            <w:tcW w:w="817" w:type="dxa"/>
          </w:tcPr>
          <w:p w:rsidR="00941302" w:rsidRDefault="003854B3" w:rsidP="00941302">
            <w:r>
              <w:t>6</w:t>
            </w:r>
          </w:p>
        </w:tc>
        <w:tc>
          <w:tcPr>
            <w:tcW w:w="2851" w:type="dxa"/>
          </w:tcPr>
          <w:p w:rsidR="00941302" w:rsidRDefault="003854B3" w:rsidP="00941302">
            <w:r w:rsidRPr="00CA54BB">
              <w:t>Картина-натюрморт. Жанр натюрморта</w:t>
            </w:r>
          </w:p>
        </w:tc>
        <w:tc>
          <w:tcPr>
            <w:tcW w:w="1834" w:type="dxa"/>
          </w:tcPr>
          <w:p w:rsidR="003854B3" w:rsidRDefault="003854B3" w:rsidP="003854B3">
            <w:r>
              <w:t>кейс  технологии</w:t>
            </w:r>
          </w:p>
          <w:p w:rsidR="00941302" w:rsidRDefault="003854B3" w:rsidP="003854B3">
            <w:proofErr w:type="gramStart"/>
            <w:r>
              <w:t>(ЭОР</w:t>
            </w:r>
            <w:proofErr w:type="gramEnd"/>
          </w:p>
        </w:tc>
        <w:tc>
          <w:tcPr>
            <w:tcW w:w="1834" w:type="dxa"/>
          </w:tcPr>
          <w:p w:rsidR="00941302" w:rsidRDefault="003854B3" w:rsidP="00941302">
            <w:r>
              <w:rPr>
                <w:color w:val="000000"/>
                <w:shd w:val="clear" w:color="auto" w:fill="FFFFFF"/>
              </w:rPr>
              <w:t xml:space="preserve">Приобрести технику выполнения натюрморта; наработать умение показывать красоту и </w:t>
            </w:r>
            <w:r>
              <w:rPr>
                <w:color w:val="000000"/>
                <w:shd w:val="clear" w:color="auto" w:fill="FFFFFF"/>
              </w:rPr>
              <w:lastRenderedPageBreak/>
              <w:t>поэтичность предмета; научиться располагать предметы в определённой композиции</w:t>
            </w:r>
          </w:p>
        </w:tc>
        <w:tc>
          <w:tcPr>
            <w:tcW w:w="1834" w:type="dxa"/>
          </w:tcPr>
          <w:p w:rsidR="00941302" w:rsidRDefault="003854B3" w:rsidP="00941302">
            <w:r w:rsidRPr="00CA54BB">
              <w:lastRenderedPageBreak/>
              <w:t>Формирование уважительного отношения к культуре и искусству других народов нашей страны и мира в целом</w:t>
            </w:r>
          </w:p>
        </w:tc>
        <w:tc>
          <w:tcPr>
            <w:tcW w:w="1834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3854B3" w:rsidP="00941302">
            <w:r>
              <w:t>23.04</w:t>
            </w:r>
          </w:p>
        </w:tc>
      </w:tr>
      <w:tr w:rsidR="00941302" w:rsidTr="00941302">
        <w:trPr>
          <w:trHeight w:val="1522"/>
        </w:trPr>
        <w:tc>
          <w:tcPr>
            <w:tcW w:w="817" w:type="dxa"/>
          </w:tcPr>
          <w:p w:rsidR="00941302" w:rsidRDefault="003854B3" w:rsidP="00941302">
            <w:r>
              <w:lastRenderedPageBreak/>
              <w:t>7</w:t>
            </w:r>
          </w:p>
        </w:tc>
        <w:tc>
          <w:tcPr>
            <w:tcW w:w="2851" w:type="dxa"/>
          </w:tcPr>
          <w:p w:rsidR="003854B3" w:rsidRDefault="003854B3" w:rsidP="003854B3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  <w:r w:rsidRPr="00CA54BB">
              <w:rPr>
                <w:sz w:val="22"/>
              </w:rPr>
              <w:t xml:space="preserve">Художественная выставка. </w:t>
            </w:r>
          </w:p>
          <w:p w:rsidR="003854B3" w:rsidRDefault="003854B3" w:rsidP="003854B3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941302" w:rsidRDefault="00941302" w:rsidP="00941302"/>
        </w:tc>
        <w:tc>
          <w:tcPr>
            <w:tcW w:w="1834" w:type="dxa"/>
          </w:tcPr>
          <w:p w:rsidR="00941302" w:rsidRDefault="00941302" w:rsidP="00941302"/>
        </w:tc>
        <w:tc>
          <w:tcPr>
            <w:tcW w:w="1834" w:type="dxa"/>
          </w:tcPr>
          <w:p w:rsidR="00941302" w:rsidRDefault="00941302" w:rsidP="00941302"/>
        </w:tc>
        <w:tc>
          <w:tcPr>
            <w:tcW w:w="1834" w:type="dxa"/>
          </w:tcPr>
          <w:p w:rsidR="00941302" w:rsidRDefault="003854B3" w:rsidP="00941302">
            <w:r w:rsidRPr="00CA54BB"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1834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3854B3" w:rsidP="00941302">
            <w:r>
              <w:t>30.04</w:t>
            </w:r>
          </w:p>
        </w:tc>
      </w:tr>
      <w:tr w:rsidR="00941302" w:rsidTr="00941302">
        <w:trPr>
          <w:trHeight w:val="1522"/>
        </w:trPr>
        <w:tc>
          <w:tcPr>
            <w:tcW w:w="817" w:type="dxa"/>
          </w:tcPr>
          <w:p w:rsidR="00941302" w:rsidRDefault="00941302" w:rsidP="00941302"/>
        </w:tc>
        <w:tc>
          <w:tcPr>
            <w:tcW w:w="2851" w:type="dxa"/>
          </w:tcPr>
          <w:p w:rsidR="00941302" w:rsidRDefault="00941302" w:rsidP="00941302"/>
        </w:tc>
        <w:tc>
          <w:tcPr>
            <w:tcW w:w="1834" w:type="dxa"/>
          </w:tcPr>
          <w:p w:rsidR="00941302" w:rsidRDefault="00941302" w:rsidP="00941302"/>
        </w:tc>
        <w:tc>
          <w:tcPr>
            <w:tcW w:w="1834" w:type="dxa"/>
          </w:tcPr>
          <w:p w:rsidR="00941302" w:rsidRDefault="00941302" w:rsidP="00941302"/>
        </w:tc>
        <w:tc>
          <w:tcPr>
            <w:tcW w:w="1834" w:type="dxa"/>
          </w:tcPr>
          <w:p w:rsidR="00941302" w:rsidRDefault="00941302" w:rsidP="00941302"/>
        </w:tc>
        <w:tc>
          <w:tcPr>
            <w:tcW w:w="1834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941302" w:rsidP="00941302"/>
        </w:tc>
        <w:tc>
          <w:tcPr>
            <w:tcW w:w="1835" w:type="dxa"/>
          </w:tcPr>
          <w:p w:rsidR="00941302" w:rsidRDefault="00941302" w:rsidP="00941302"/>
        </w:tc>
      </w:tr>
    </w:tbl>
    <w:p w:rsidR="00941302" w:rsidRDefault="00941302"/>
    <w:sectPr w:rsidR="00941302" w:rsidSect="00030A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0A66"/>
    <w:rsid w:val="00030A66"/>
    <w:rsid w:val="0009221C"/>
    <w:rsid w:val="003854B3"/>
    <w:rsid w:val="00941302"/>
    <w:rsid w:val="009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94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</dc:creator>
  <cp:keywords/>
  <dc:description/>
  <cp:lastModifiedBy>window</cp:lastModifiedBy>
  <cp:revision>2</cp:revision>
  <dcterms:created xsi:type="dcterms:W3CDTF">2020-04-16T19:32:00Z</dcterms:created>
  <dcterms:modified xsi:type="dcterms:W3CDTF">2020-04-16T20:21:00Z</dcterms:modified>
</cp:coreProperties>
</file>