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8B0A36" w:rsidRPr="00D84A9C" w:rsidRDefault="00D1662B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="008B0A36" w:rsidRPr="00D84A9C">
        <w:rPr>
          <w:b/>
          <w:color w:val="000000"/>
          <w:sz w:val="44"/>
          <w:szCs w:val="44"/>
        </w:rPr>
        <w:t>(</w:t>
      </w:r>
      <w:r w:rsidR="008B0A36" w:rsidRPr="00D84A9C">
        <w:rPr>
          <w:b/>
          <w:color w:val="000000"/>
          <w:sz w:val="36"/>
          <w:szCs w:val="36"/>
        </w:rPr>
        <w:t>методические рекомендации</w:t>
      </w:r>
      <w:r w:rsidR="008B0A36"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proofErr w:type="spell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любого</w:t>
      </w:r>
      <w:proofErr w:type="gram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.Т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 xml:space="preserve"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</w:t>
      </w:r>
      <w:r w:rsidR="000D2FDE" w:rsidRPr="000D2FDE">
        <w:rPr>
          <w:color w:val="32292F"/>
          <w:sz w:val="28"/>
          <w:szCs w:val="28"/>
        </w:rPr>
        <w:lastRenderedPageBreak/>
        <w:t>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6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</w:t>
      </w:r>
      <w:r w:rsidRPr="00557C1D">
        <w:rPr>
          <w:color w:val="000000"/>
          <w:sz w:val="28"/>
          <w:szCs w:val="28"/>
        </w:rPr>
        <w:lastRenderedPageBreak/>
        <w:t xml:space="preserve">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lastRenderedPageBreak/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>просто  жмешь</w:t>
      </w:r>
      <w:proofErr w:type="gramStart"/>
      <w:r w:rsidRPr="007C1871">
        <w:rPr>
          <w:color w:val="000000"/>
          <w:sz w:val="28"/>
          <w:szCs w:val="28"/>
        </w:rPr>
        <w:t>«с</w:t>
      </w:r>
      <w:proofErr w:type="gramEnd"/>
      <w:r w:rsidRPr="007C1871">
        <w:rPr>
          <w:color w:val="000000"/>
          <w:sz w:val="28"/>
          <w:szCs w:val="28"/>
        </w:rPr>
        <w:t>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</w:t>
      </w:r>
      <w:proofErr w:type="spellStart"/>
      <w:r>
        <w:rPr>
          <w:color w:val="000000"/>
          <w:sz w:val="28"/>
          <w:szCs w:val="28"/>
        </w:rPr>
        <w:t>чужых</w:t>
      </w:r>
      <w:proofErr w:type="spellEnd"/>
      <w:r>
        <w:rPr>
          <w:color w:val="000000"/>
          <w:sz w:val="28"/>
          <w:szCs w:val="28"/>
        </w:rPr>
        <w:t xml:space="preserve">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</w:t>
      </w:r>
      <w:proofErr w:type="gramStart"/>
      <w:r w:rsidR="00F80E69"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>В</w:t>
      </w:r>
      <w:proofErr w:type="gramEnd"/>
      <w:r w:rsidRPr="007C1871">
        <w:rPr>
          <w:color w:val="000000"/>
          <w:sz w:val="28"/>
          <w:szCs w:val="28"/>
        </w:rPr>
        <w:t>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</w:t>
      </w:r>
      <w:proofErr w:type="spellEnd"/>
      <w:r w:rsidR="00C507A3" w:rsidRPr="007C1871">
        <w:rPr>
          <w:color w:val="000000"/>
          <w:sz w:val="28"/>
          <w:szCs w:val="28"/>
        </w:rPr>
        <w:t xml:space="preserve">-фото,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r w:rsidR="00F80E69">
        <w:rPr>
          <w:color w:val="000000"/>
          <w:sz w:val="28"/>
          <w:szCs w:val="28"/>
        </w:rPr>
        <w:t>пользователи</w:t>
      </w:r>
      <w:proofErr w:type="spellEnd"/>
      <w:r w:rsidR="00F80E69">
        <w:rPr>
          <w:color w:val="000000"/>
          <w:sz w:val="28"/>
          <w:szCs w:val="28"/>
        </w:rPr>
        <w:t>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>нтернета), то указать два e-</w:t>
      </w:r>
      <w:proofErr w:type="spellStart"/>
      <w:r w:rsidRPr="007C1871">
        <w:rPr>
          <w:color w:val="000000"/>
          <w:sz w:val="28"/>
          <w:szCs w:val="28"/>
        </w:rPr>
        <w:t>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аккаунт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lastRenderedPageBreak/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proofErr w:type="gram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6218A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6218A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6218A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6218A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6218AA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BE">
        <w:rPr>
          <w:rFonts w:ascii="Times New Roman" w:hAnsi="Times New Roman" w:cs="Times New Roman"/>
          <w:sz w:val="28"/>
          <w:szCs w:val="28"/>
        </w:rPr>
        <w:t>-</w:t>
      </w:r>
      <w:r w:rsidRPr="00C96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D1662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1662B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1662B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1662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D1662B">
        <w:rPr>
          <w:rFonts w:ascii="Times New Roman" w:hAnsi="Times New Roman" w:cs="Times New Roman"/>
          <w:sz w:val="28"/>
          <w:szCs w:val="28"/>
        </w:rPr>
        <w:t>.</w:t>
      </w:r>
    </w:p>
    <w:p w:rsidR="00BB30DB" w:rsidRPr="000A48E5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0A48E5">
        <w:rPr>
          <w:rFonts w:ascii="Times New Roman" w:hAnsi="Times New Roman" w:cs="Times New Roman"/>
          <w:sz w:val="28"/>
          <w:szCs w:val="28"/>
          <w:lang w:val="en-US"/>
        </w:rPr>
        <w:t>/37102567</w:t>
      </w:r>
      <w:proofErr w:type="gramEnd"/>
    </w:p>
    <w:p w:rsidR="00BB30DB" w:rsidRPr="000A48E5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2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6218A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3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5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6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6218A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5B"/>
    <w:rsid w:val="00010792"/>
    <w:rsid w:val="00025346"/>
    <w:rsid w:val="0004585F"/>
    <w:rsid w:val="00074687"/>
    <w:rsid w:val="00081023"/>
    <w:rsid w:val="000A48E5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4F74D8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218AA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2424D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1662B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childsafety" TargetMode="External"/><Relationship Id="rId13" Type="http://schemas.openxmlformats.org/officeDocument/2006/relationships/hyperlink" Target="http://74322s004.edusite.ru/p67aa1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ap.ru/library/book331.pdf" TargetMode="External"/><Relationship Id="rId12" Type="http://schemas.openxmlformats.org/officeDocument/2006/relationships/hyperlink" Target="http://do.znate.ru/docs/index30424.html" TargetMode="External"/><Relationship Id="rId17" Type="http://schemas.openxmlformats.org/officeDocument/2006/relationships/hyperlink" Target="http://www.fid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help.ru/internet/te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samopoznanie/chuvstvo-viny" TargetMode="External"/><Relationship Id="rId11" Type="http://schemas.openxmlformats.org/officeDocument/2006/relationships/hyperlink" Target="http://www.microsoft.com/eesti/haridus/veebivend/koomiksid/rus/html/etusivu.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mantec.com/ru/ru/norton/clubsymantec/library/article.jsp?aid=cs_teach_kids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deti.org/" TargetMode="External"/><Relationship Id="rId14" Type="http://schemas.openxmlformats.org/officeDocument/2006/relationships/hyperlink" Target="URL:http://www.rgdb&#1099;.ru/innocuousinternet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7877</Words>
  <Characters>44902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</cp:lastModifiedBy>
  <cp:revision>2</cp:revision>
  <cp:lastPrinted>2020-02-19T07:59:00Z</cp:lastPrinted>
  <dcterms:created xsi:type="dcterms:W3CDTF">2020-04-09T18:09:00Z</dcterms:created>
  <dcterms:modified xsi:type="dcterms:W3CDTF">2020-04-09T18:09:00Z</dcterms:modified>
</cp:coreProperties>
</file>